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2F0" w:rsidRPr="00F3594C" w:rsidRDefault="004332F0" w:rsidP="00042C13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F3594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4332F0" w:rsidRPr="00F3594C" w:rsidRDefault="004332F0" w:rsidP="00042C1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F3594C">
        <w:rPr>
          <w:rFonts w:ascii="GHEA Grapalat" w:hAnsi="GHEA Grapalat"/>
          <w:b/>
          <w:color w:val="000000"/>
        </w:rPr>
        <w:t>«</w:t>
      </w:r>
      <w:r>
        <w:rPr>
          <w:rFonts w:ascii="GHEA Grapalat" w:hAnsi="GHEA Grapalat"/>
          <w:b/>
          <w:lang w:val="fr-FR"/>
        </w:rPr>
        <w:t xml:space="preserve">ԱՐՏԱԿԱՐԳ ԻՐԱՎԻՃԱԿՆԵՐՈՒՄ ԲՆԱԿՉՈՒԹՅԱՆ ՊԱՇՏՊԱՆՈՒԹՅԱՆ </w:t>
      </w:r>
      <w:r w:rsidRPr="00F3594C">
        <w:rPr>
          <w:rFonts w:ascii="GHEA Grapalat" w:hAnsi="GHEA Grapalat" w:cs="Sylfaen"/>
          <w:b/>
          <w:lang w:val="hy-AM"/>
        </w:rPr>
        <w:t>ՄԱՍԻՆ</w:t>
      </w:r>
      <w:r w:rsidRPr="00F3594C">
        <w:rPr>
          <w:rFonts w:ascii="GHEA Grapalat" w:hAnsi="GHEA Grapalat"/>
          <w:b/>
          <w:color w:val="000000"/>
        </w:rPr>
        <w:t>» ԳՈՐԾՈՂ ՕՐԵՆՔԻ ՓՈՓՈԽՎՈՂ</w:t>
      </w:r>
      <w:r w:rsidRPr="00C65B97">
        <w:rPr>
          <w:rFonts w:ascii="GHEA Grapalat" w:hAnsi="GHEA Grapalat"/>
          <w:b/>
          <w:color w:val="000000"/>
        </w:rPr>
        <w:t xml:space="preserve"> </w:t>
      </w:r>
      <w:r w:rsidRPr="00F3594C">
        <w:rPr>
          <w:rFonts w:ascii="GHEA Grapalat" w:hAnsi="GHEA Grapalat"/>
          <w:b/>
          <w:color w:val="000000"/>
        </w:rPr>
        <w:t>ՀՈԴՎԱԾԻ ՄԱՍԻՆ</w:t>
      </w:r>
    </w:p>
    <w:p w:rsidR="004332F0" w:rsidRPr="00F3594C" w:rsidRDefault="004332F0" w:rsidP="00042C13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05"/>
      </w:tblGrid>
      <w:tr w:rsidR="004332F0" w:rsidRPr="00D40F77" w:rsidTr="00AB4D3E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4332F0" w:rsidRPr="00D40F77" w:rsidRDefault="004332F0" w:rsidP="00042C1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525E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r w:rsidRPr="00525E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25E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shd w:val="clear" w:color="auto" w:fill="FFFFFF"/>
            <w:hideMark/>
          </w:tcPr>
          <w:p w:rsidR="004332F0" w:rsidRPr="00D40F77" w:rsidRDefault="004332F0" w:rsidP="00042C13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525E1F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  <w:t>Փ</w:t>
            </w:r>
            <w:r w:rsidRPr="00525E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րկարար ուժերի գործունեությունը</w:t>
            </w:r>
          </w:p>
        </w:tc>
      </w:tr>
    </w:tbl>
    <w:p w:rsidR="004332F0" w:rsidRPr="00D40F77" w:rsidRDefault="004332F0" w:rsidP="00042C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40F77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Արտակարգ իրավիճակներում փրկարարական աշխատանքների իրականացման և առօրյա պայմաններում բնակչությանը մասնագիտացված օգնություն ցույց տալու նպատակով ստեղծվում են փրկարար ուժեր, որոնք մշտական պատրաստվածության վիճակում են, ընդգրկում են պետական, հասարակական ու գերատեսչական փրկարարական մասնագիտացված կազմավորումները և արտակարգ իրավիճակներում գործում են կենտրոնացված կառավարման սկզբունքով, արդարացված ռիսկի շրջանակներում:</w:t>
      </w:r>
    </w:p>
    <w:p w:rsidR="004332F0" w:rsidRPr="00D40F77" w:rsidRDefault="004332F0" w:rsidP="00042C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Արտակարգ իրավիճակներում փրկարարական և անհետաձգելի վերականգնողական աշխատանքներ կատարելիս փրկարարները կարող են`</w:t>
      </w:r>
    </w:p>
    <w:p w:rsidR="004332F0" w:rsidRPr="00D40F77" w:rsidRDefault="004332F0" w:rsidP="00042C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անարգել մուտք գործել ձեռնարկությունների, հիմնարկների, կազմակերպությունների տարածքները, իսկ բացառիկ դեպքերում` նաև քաղաքացիների բնակարանները.</w:t>
      </w:r>
    </w:p>
    <w:p w:rsidR="004332F0" w:rsidRPr="00D40F77" w:rsidRDefault="004332F0" w:rsidP="00042C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բացել փակ դռները, պատուհանները, քանդել ցանկապատերը, շինությունները, եթե դրանց առկայությունը խոչընդոտում է փրկարարական աշխատանքների կատարմանը կամ կարող է առաջացնել ծանր հետևանքներ:</w:t>
      </w:r>
    </w:p>
    <w:p w:rsidR="004332F0" w:rsidRPr="00D40F77" w:rsidRDefault="004332F0" w:rsidP="00042C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 Հանրապետության տարածքից դուրս առաջացած արտակարգ իրավիճակների հետևանքների վերացման աշխատանքներում փրկարար ուժերն ընդգրկվում են Հայաստանի Հանրապետության կառավարության որոշմամբ:</w:t>
      </w:r>
    </w:p>
    <w:p w:rsidR="004332F0" w:rsidRPr="00D40F77" w:rsidRDefault="004332F0" w:rsidP="00042C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Փրկարար ուժերի կարգավիճակը, փրկարարների, նրանց ընտանիքների, ինչպես նաև փրկարարական աշխատանքներում ընդգրկված ոչ փրկարար քաղաքացիների սոցիալական ապահովության կարգը սահմանում է Հայաստանի Հանրապետության կառավարությունը:</w:t>
      </w:r>
    </w:p>
    <w:p w:rsidR="004332F0" w:rsidRPr="00D40F77" w:rsidRDefault="004332F0" w:rsidP="00042C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Փրկարարական աշխատանքների հետևանքով պատճառված վնասների փոխհատուցման կարգը սահմանում է Հայաստանի Հանրապետության կառավարությունը:</w:t>
      </w:r>
    </w:p>
    <w:p w:rsidR="000A2804" w:rsidRDefault="004332F0" w:rsidP="00042C13">
      <w:pPr>
        <w:spacing w:line="360" w:lineRule="auto"/>
        <w:ind w:firstLine="375"/>
        <w:jc w:val="both"/>
      </w:pP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Փրկարարների կատարած ապօրինի գործողությունների, ինչպես նաև պետական </w:t>
      </w:r>
      <w:r w:rsidRPr="00D40F77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և ծառայողական</w:t>
      </w:r>
      <w:r w:rsidRPr="00D40F7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կամ առևտրային գաղտնիքի հրապարակման համար նրանց պատասխանատվությունը սահմանվում է Հայաստանի Հանրապետության օրենսդրությամբ:</w:t>
      </w:r>
    </w:p>
    <w:sectPr w:rsidR="000A2804" w:rsidSect="00364A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360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50A" w:rsidRDefault="0006450A" w:rsidP="00220E41">
      <w:pPr>
        <w:spacing w:after="0" w:line="240" w:lineRule="auto"/>
      </w:pPr>
      <w:r>
        <w:separator/>
      </w:r>
    </w:p>
  </w:endnote>
  <w:endnote w:type="continuationSeparator" w:id="0">
    <w:p w:rsidR="0006450A" w:rsidRDefault="0006450A" w:rsidP="00220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E41" w:rsidRDefault="00220E4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E41" w:rsidRDefault="00220E4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E41" w:rsidRDefault="00220E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50A" w:rsidRDefault="0006450A" w:rsidP="00220E41">
      <w:pPr>
        <w:spacing w:after="0" w:line="240" w:lineRule="auto"/>
      </w:pPr>
      <w:r>
        <w:separator/>
      </w:r>
    </w:p>
  </w:footnote>
  <w:footnote w:type="continuationSeparator" w:id="0">
    <w:p w:rsidR="0006450A" w:rsidRDefault="0006450A" w:rsidP="00220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E41" w:rsidRDefault="00220E4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6483"/>
      <w:docPartObj>
        <w:docPartGallery w:val="Page Numbers (Top of Page)"/>
        <w:docPartUnique/>
      </w:docPartObj>
    </w:sdtPr>
    <w:sdtContent>
      <w:p w:rsidR="00220E41" w:rsidRDefault="004E0CDB">
        <w:pPr>
          <w:pStyle w:val="a4"/>
          <w:jc w:val="center"/>
        </w:pPr>
        <w:fldSimple w:instr=" PAGE   \* MERGEFORMAT ">
          <w:r w:rsidR="00364AC7">
            <w:rPr>
              <w:noProof/>
            </w:rPr>
            <w:t>2</w:t>
          </w:r>
        </w:fldSimple>
      </w:p>
    </w:sdtContent>
  </w:sdt>
  <w:p w:rsidR="00220E41" w:rsidRDefault="00220E4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E41" w:rsidRDefault="00220E4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D93"/>
    <w:rsid w:val="00042C13"/>
    <w:rsid w:val="0006450A"/>
    <w:rsid w:val="000A2804"/>
    <w:rsid w:val="00220E41"/>
    <w:rsid w:val="002D0D93"/>
    <w:rsid w:val="00364AC7"/>
    <w:rsid w:val="004332F0"/>
    <w:rsid w:val="004E0CDB"/>
    <w:rsid w:val="00590E8F"/>
    <w:rsid w:val="00B1184B"/>
    <w:rsid w:val="00B176DC"/>
    <w:rsid w:val="00D704A4"/>
    <w:rsid w:val="00FB7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F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20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0E41"/>
    <w:rPr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220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0E41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2021-12-23T08:53:00Z</cp:lastPrinted>
  <dcterms:created xsi:type="dcterms:W3CDTF">2021-12-14T06:29:00Z</dcterms:created>
  <dcterms:modified xsi:type="dcterms:W3CDTF">2021-12-23T08:53:00Z</dcterms:modified>
</cp:coreProperties>
</file>